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1F" w:rsidRPr="00524B1F" w:rsidRDefault="00524B1F" w:rsidP="00B96DB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24B1F">
        <w:rPr>
          <w:rStyle w:val="c2"/>
          <w:b/>
          <w:bCs/>
          <w:color w:val="333333"/>
          <w:sz w:val="27"/>
          <w:szCs w:val="27"/>
        </w:rPr>
        <w:t>Информация для родителей о рисках,</w:t>
      </w:r>
    </w:p>
    <w:p w:rsidR="00524B1F" w:rsidRDefault="00524B1F" w:rsidP="00B96DB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27"/>
          <w:szCs w:val="27"/>
        </w:rPr>
      </w:pPr>
      <w:r w:rsidRPr="00524B1F">
        <w:rPr>
          <w:rStyle w:val="c2"/>
          <w:b/>
          <w:bCs/>
          <w:color w:val="333333"/>
          <w:sz w:val="27"/>
          <w:szCs w:val="27"/>
        </w:rPr>
        <w:t>связанных с детской смертностью</w:t>
      </w:r>
    </w:p>
    <w:p w:rsidR="00B96DBD" w:rsidRPr="00524B1F" w:rsidRDefault="00B96DBD" w:rsidP="00B96DB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524B1F" w:rsidRPr="00524B1F" w:rsidRDefault="00524B1F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24B1F">
        <w:rPr>
          <w:rStyle w:val="c2"/>
          <w:b/>
          <w:bCs/>
          <w:color w:val="333333"/>
          <w:sz w:val="27"/>
          <w:szCs w:val="27"/>
        </w:rPr>
        <w:t>Введение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B96DBD">
        <w:rPr>
          <w:rStyle w:val="c0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7"/>
          <w:szCs w:val="27"/>
        </w:rPr>
      </w:pPr>
      <w:r w:rsidRPr="00B96DBD">
        <w:rPr>
          <w:rStyle w:val="c2"/>
          <w:b/>
          <w:bCs/>
          <w:sz w:val="27"/>
          <w:szCs w:val="27"/>
        </w:rPr>
        <w:t>1. Наиболее распространенные несчастные случаи, приводящие к увечьям и смерти детей, их причины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Наиболее распространенные несчастные случаи, приводящие к увечьям и смерти детей: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ожоги;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падения с высоты;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утопления;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отравления;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поражения электрическим током;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B96DBD">
        <w:rPr>
          <w:rStyle w:val="c0"/>
        </w:rPr>
        <w:t>роллинг</w:t>
      </w:r>
      <w:proofErr w:type="spellEnd"/>
      <w:r w:rsidRPr="00B96DBD">
        <w:rPr>
          <w:rStyle w:val="c0"/>
        </w:rPr>
        <w:t xml:space="preserve"> (катание на роликах);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отсутствие должного надзора за детьми всех возрастных групп;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неосторожное, неправильное поведение ребенка в быту, на улице, во время игр, занятий спортом.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Причины несчастных случаев с детьми имеют возрастную специфику: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в возрасте до 4 лет дети чаще подвергаются несчастным случаям, самостоятельно познавая окружающий мир;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B96DBD">
        <w:rPr>
          <w:rStyle w:val="c0"/>
        </w:rPr>
        <w:t>- бурная энергия и активность - факторы, способствующие возникновению несчастных случаев у школьников 10-13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7"/>
          <w:szCs w:val="27"/>
        </w:rPr>
      </w:pPr>
      <w:r w:rsidRPr="00B96DBD">
        <w:rPr>
          <w:rStyle w:val="c2"/>
          <w:b/>
          <w:bCs/>
          <w:sz w:val="27"/>
          <w:szCs w:val="27"/>
        </w:rPr>
        <w:lastRenderedPageBreak/>
        <w:t>2. Обучение детей основам профилактики несчастных случаев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создание безопасной среды пребывания ребенка, обеспечение надзора;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систематическое обучение детей основам профилактики несчастных случаев.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Создание безопасной среды пребывания ребенка предполагает: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организацию досуга ребенка, включение его в интересные и полезные развивающие занятия;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ограничение опасных условий, обеспечение недоступности для ребенка опасных средств и веществ;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Систематическое обучение детей основам профилактики несчастных случаев включает: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B96DBD">
        <w:rPr>
          <w:rStyle w:val="c0"/>
        </w:rPr>
        <w:t>избежания</w:t>
      </w:r>
      <w:proofErr w:type="spellEnd"/>
      <w:r w:rsidRPr="00B96DBD">
        <w:rPr>
          <w:rStyle w:val="c0"/>
        </w:rPr>
        <w:t xml:space="preserve"> несчастных случаев;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B96DBD">
        <w:rPr>
          <w:rStyle w:val="c0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7"/>
          <w:szCs w:val="27"/>
        </w:rPr>
      </w:pPr>
      <w:r w:rsidRPr="00B96DBD">
        <w:rPr>
          <w:rStyle w:val="c2"/>
          <w:b/>
          <w:bCs/>
          <w:sz w:val="27"/>
          <w:szCs w:val="27"/>
        </w:rPr>
        <w:t>Основные условия проведения</w:t>
      </w:r>
      <w:r w:rsidRPr="00B96DBD">
        <w:rPr>
          <w:b/>
          <w:bCs/>
          <w:sz w:val="27"/>
          <w:szCs w:val="27"/>
        </w:rPr>
        <w:br/>
      </w:r>
      <w:r w:rsidRPr="00B96DBD">
        <w:rPr>
          <w:rStyle w:val="c2"/>
          <w:b/>
          <w:bCs/>
          <w:sz w:val="27"/>
          <w:szCs w:val="27"/>
        </w:rPr>
        <w:t>успешной профилактической работы с детьми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2. Родители сами должны показывать пример безопасного и ответственного поведения.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 xml:space="preserve"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</w:t>
      </w:r>
      <w:r w:rsidRPr="00B96DBD">
        <w:rPr>
          <w:rStyle w:val="c0"/>
        </w:rPr>
        <w:lastRenderedPageBreak/>
        <w:t>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7"/>
          <w:szCs w:val="27"/>
        </w:rPr>
      </w:pPr>
      <w:r w:rsidRPr="00B96DBD">
        <w:rPr>
          <w:rStyle w:val="c2"/>
          <w:b/>
          <w:bCs/>
          <w:sz w:val="27"/>
          <w:szCs w:val="27"/>
        </w:rPr>
        <w:t>3. Рекомендации по предупреждению несчастных случаев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B96DBD">
        <w:rPr>
          <w:rStyle w:val="c0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96DBD">
        <w:rPr>
          <w:rStyle w:val="c2"/>
          <w:b/>
          <w:bCs/>
          <w:sz w:val="27"/>
          <w:szCs w:val="27"/>
        </w:rPr>
        <w:t>3.1 Ожоги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Для предупреждения ожогов: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ограничьте доступ детей к открытому огню, явлениям и веществам, которые могут вызвать ожоги;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запретите детям разводить костры и находиться вблизи открытого огня без присмотра взрослых.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Для профилактики солнечных ожогов и ударов необходимо: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защищать глаза темными очками, при этом очки должны быть с фильтрами, полностью блокирующими солнечные лучи диапазонов А и В;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нанести на кожу ребенка солнцезащитный крем (не менее 25-30 единиц) за 20-30 минут до выхода на улицу;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находиться на солнце (если ребенок загорает в первый раз) можно не более 5-6 минут и 8-10 минут после образования загара;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принимать солнечные ванны не чаще 2-3 раз в день с перерывами, во время которых ребенок должен быть в тени;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не находиться долгое время на солнце (даже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загорать лучше не лежа, а в движении, а также принимать солнечные ванны в утренние и вечерние часы;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приучать ребенка поддерживать в организме водный баланс: находясь на отдыхе на море, пить не меньше 2-3 литров в день;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протирать время от времени лицо мокрым, прохладным платком, чаще умываться и принимать прохладный душ;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B96DBD">
        <w:rPr>
          <w:rStyle w:val="c0"/>
        </w:rPr>
        <w:t>- научить ребенка при ощущении недомогания незамедлительно обращаться за помощью.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7"/>
          <w:szCs w:val="27"/>
        </w:rPr>
      </w:pPr>
      <w:r w:rsidRPr="00B96DBD">
        <w:rPr>
          <w:rStyle w:val="c2"/>
          <w:b/>
          <w:bCs/>
          <w:sz w:val="27"/>
          <w:szCs w:val="27"/>
        </w:rPr>
        <w:t>3.2 Падение с высоты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Для предупреждения падения с высоты необходимо: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запретить детям играть в опасных местах;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не оставлять детей без присмотра на высоте;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 xml:space="preserve"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</w:t>
      </w:r>
      <w:r w:rsidRPr="00B96DBD">
        <w:rPr>
          <w:rStyle w:val="c0"/>
        </w:rPr>
        <w:lastRenderedPageBreak/>
        <w:t>раскачивания, не раскачиваться на большую высоту и т.п., а также использования всех страховочных приспособлений;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B96DBD">
        <w:rPr>
          <w:rStyle w:val="c0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7"/>
          <w:szCs w:val="27"/>
        </w:rPr>
      </w:pPr>
      <w:r w:rsidRPr="00B96DBD">
        <w:rPr>
          <w:rStyle w:val="c2"/>
          <w:b/>
          <w:bCs/>
          <w:sz w:val="27"/>
          <w:szCs w:val="27"/>
        </w:rPr>
        <w:t>3.3. Отравление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Для предупреждения отравления необходимо: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B96DBD">
        <w:rPr>
          <w:rStyle w:val="c0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7"/>
          <w:szCs w:val="27"/>
        </w:rPr>
      </w:pPr>
      <w:r w:rsidRPr="00B96DBD">
        <w:rPr>
          <w:rStyle w:val="c2"/>
          <w:b/>
          <w:bCs/>
          <w:sz w:val="27"/>
          <w:szCs w:val="27"/>
        </w:rPr>
        <w:t>3.4. Поражение электрическим током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Для предупреждения поражения электрическим током необходимо: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запретить детям играть в опасных местах;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B96DBD">
        <w:rPr>
          <w:rStyle w:val="c0"/>
        </w:rPr>
        <w:t>- объяснить ребенку опасность прикосновения к электрическим проводам.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7"/>
          <w:szCs w:val="27"/>
        </w:rPr>
      </w:pPr>
      <w:r w:rsidRPr="00B96DBD">
        <w:rPr>
          <w:rStyle w:val="c2"/>
          <w:b/>
          <w:bCs/>
          <w:sz w:val="27"/>
          <w:szCs w:val="27"/>
        </w:rPr>
        <w:t>3.5. Утопление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Для предупреждения утопления необходимо: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не оставлять ребенка без присмотра вблизи водоема;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разрешать купаться только в специально отведенных для этого местах;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обеспечить его защитными средствами в случае, если ребенок не умеет плавать;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B96DBD">
        <w:rPr>
          <w:rStyle w:val="c0"/>
        </w:rPr>
        <w:t>- напоминать ребенку правила поведения на воде перед каждым посещением водоема.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7"/>
          <w:szCs w:val="27"/>
        </w:rPr>
      </w:pPr>
      <w:r w:rsidRPr="00B96DBD">
        <w:rPr>
          <w:rStyle w:val="c2"/>
          <w:b/>
          <w:bCs/>
          <w:sz w:val="27"/>
          <w:szCs w:val="27"/>
        </w:rPr>
        <w:t xml:space="preserve">3.6. </w:t>
      </w:r>
      <w:proofErr w:type="spellStart"/>
      <w:r w:rsidRPr="00B96DBD">
        <w:rPr>
          <w:rStyle w:val="c2"/>
          <w:b/>
          <w:bCs/>
          <w:sz w:val="27"/>
          <w:szCs w:val="27"/>
        </w:rPr>
        <w:t>Роллинговый</w:t>
      </w:r>
      <w:proofErr w:type="spellEnd"/>
      <w:r w:rsidRPr="00B96DBD">
        <w:rPr>
          <w:rStyle w:val="c2"/>
          <w:b/>
          <w:bCs/>
          <w:sz w:val="27"/>
          <w:szCs w:val="27"/>
        </w:rPr>
        <w:t xml:space="preserve"> травматизм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B96DBD">
        <w:rPr>
          <w:rStyle w:val="c0"/>
        </w:rPr>
        <w:t>Роллинговый</w:t>
      </w:r>
      <w:proofErr w:type="spellEnd"/>
      <w:r w:rsidRPr="00B96DBD">
        <w:rPr>
          <w:rStyle w:val="c0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 xml:space="preserve">Для предупреждения </w:t>
      </w:r>
      <w:proofErr w:type="spellStart"/>
      <w:r w:rsidRPr="00B96DBD">
        <w:rPr>
          <w:rStyle w:val="c0"/>
        </w:rPr>
        <w:t>роллингового</w:t>
      </w:r>
      <w:proofErr w:type="spellEnd"/>
      <w:r w:rsidRPr="00B96DBD">
        <w:rPr>
          <w:rStyle w:val="c0"/>
        </w:rPr>
        <w:t xml:space="preserve"> травматизма необходимо: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выбирать правильно роликовые коньки: голенище должно надежно поддерживать голеностопный сустав;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научить способам торможения. Если не можете этого сделать сами - пригласите опытного роллера;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научить ребенка правильно падать: вперед на колени, а затем на руки;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запретить кататься вблизи проезжей части;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B96DBD">
        <w:rPr>
          <w:rStyle w:val="c0"/>
        </w:rPr>
        <w:t>- научить детей избегать высоких скоростей, следить за рельефом дороги, быть внимательным.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7"/>
          <w:szCs w:val="27"/>
        </w:rPr>
      </w:pPr>
      <w:r w:rsidRPr="00B96DBD">
        <w:rPr>
          <w:rStyle w:val="c2"/>
          <w:b/>
          <w:bCs/>
          <w:sz w:val="27"/>
          <w:szCs w:val="27"/>
        </w:rPr>
        <w:t>3.7. Дорожно-транспортный травматизм</w:t>
      </w:r>
    </w:p>
    <w:p w:rsidR="00B96DBD" w:rsidRPr="00B96DBD" w:rsidRDefault="00B96DBD" w:rsidP="00B96DBD">
      <w:pPr>
        <w:pStyle w:val="c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lastRenderedPageBreak/>
        <w:t>Для предупреждения дорожно-транспортного травматизма необходимо: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соблюдать неукоснительно самим, а также научить ребенка соблюдать правила дорожного движения;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</w:t>
      </w:r>
      <w:proofErr w:type="gramStart"/>
      <w:r w:rsidRPr="00B96DBD">
        <w:rPr>
          <w:rStyle w:val="c0"/>
        </w:rPr>
        <w:t>что</w:t>
      </w:r>
      <w:proofErr w:type="gramEnd"/>
      <w:r w:rsidRPr="00B96DBD">
        <w:rPr>
          <w:rStyle w:val="c0"/>
        </w:rPr>
        <w:t xml:space="preserve">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использовать при перевозке ребенка в автомобиле специальное кресло и ремни безопасности;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Серьезный риск представляет нарушение правил поведения на железной дороге.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Для предупреждения дорожно-транспортного травматизма на железной дороге необходимо: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не оставлять детей без присмотра вблизи железнодорожных путей;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учить детей переходить железнодорожные пути только в специально отведенных местах;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524B1F" w:rsidRPr="00B96DBD" w:rsidRDefault="00524B1F" w:rsidP="00B96DBD">
      <w:pPr>
        <w:pStyle w:val="c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6DBD">
        <w:rPr>
          <w:rStyle w:val="c0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855EB3" w:rsidRPr="00B96DBD" w:rsidRDefault="00855EB3" w:rsidP="00B96DBD">
      <w:pPr>
        <w:jc w:val="both"/>
        <w:rPr>
          <w:rFonts w:ascii="Times New Roman" w:hAnsi="Times New Roman" w:cs="Times New Roman"/>
        </w:rPr>
      </w:pPr>
    </w:p>
    <w:sectPr w:rsidR="00855EB3" w:rsidRPr="00B96DBD" w:rsidSect="00B96DB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A"/>
    <w:rsid w:val="00524B1F"/>
    <w:rsid w:val="00855EB3"/>
    <w:rsid w:val="00B96DBD"/>
    <w:rsid w:val="00B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7C71"/>
  <w15:chartTrackingRefBased/>
  <w15:docId w15:val="{E7B9C083-92AC-45A2-B1A6-ECF44A73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2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4B1F"/>
  </w:style>
  <w:style w:type="paragraph" w:customStyle="1" w:styleId="c1">
    <w:name w:val="c1"/>
    <w:basedOn w:val="a"/>
    <w:rsid w:val="0052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2019-04-08T13:47:00Z</dcterms:created>
  <dcterms:modified xsi:type="dcterms:W3CDTF">2019-04-08T13:47:00Z</dcterms:modified>
</cp:coreProperties>
</file>