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bookmarkStart w:id="0" w:name="_GoBack"/>
      <w:bookmarkEnd w:id="0"/>
      <w:r w:rsidRPr="00AE2F46">
        <w:rPr>
          <w:rFonts w:ascii="Times New Roman" w:hAnsi="Times New Roman"/>
          <w:sz w:val="26"/>
          <w:szCs w:val="26"/>
          <w:lang w:eastAsia="ru-RU"/>
        </w:rPr>
        <w:t xml:space="preserve">В Ленинградском </w:t>
      </w:r>
      <w:r w:rsidRPr="00AE2F46">
        <w:rPr>
          <w:rFonts w:ascii="Times New Roman" w:hAnsi="Times New Roman"/>
          <w:sz w:val="26"/>
          <w:szCs w:val="26"/>
        </w:rPr>
        <w:t>областном государственном бюджетном учреждении «Ленинградский областной многопрофильный реабилитационный центр для детей-инвалидов» активно применяется в реабилитационной практике н</w:t>
      </w:r>
      <w:r w:rsidRPr="00AE2F46">
        <w:rPr>
          <w:rFonts w:ascii="Times New Roman" w:hAnsi="Times New Roman"/>
          <w:sz w:val="26"/>
          <w:szCs w:val="26"/>
          <w:lang w:eastAsia="ru-RU"/>
        </w:rPr>
        <w:t xml:space="preserve">ейро-ортопедический реабилитационный пневмокостюм РПК «Атлант» – одно из последних достижений отечественной промышленности в области медицинских технологий. </w:t>
      </w:r>
    </w:p>
    <w:p w:rsidR="009641BA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t>Костюм предназначен для реабилитации неврологических больных с двигательными нарушениями, вследствие черепно-мозговой травмы, острого нарушения мозгового кровообращения, повреждения позвоночника и спинного мозга, детского церебрального паралича (ДЦП), а также при заболеваниях опорно-двигательной системы (остеохондроз, артрозы, остеопороз и т.д.).</w:t>
      </w: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9641BA" w:rsidRDefault="009641BA" w:rsidP="00AE2F46">
      <w:pPr>
        <w:pStyle w:val="NoSpacing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4in">
            <v:imagedata r:id="rId5" o:title=""/>
          </v:shape>
        </w:pict>
      </w:r>
    </w:p>
    <w:p w:rsidR="009641BA" w:rsidRDefault="009641BA" w:rsidP="00AE05DE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t>Костюм выполнен в виде плотно облегающего комбинезона, в котором имеются натяжные устройства – надуваемые насосом трубчатые камеры, расположенные вдоль конечностей и туловища по ходу мышц-антагонистов.</w:t>
      </w: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t>Наполненные воздухом, камеры натягивают оболочку костюма, создают посегментарное обжатие мышц туловища и конечностей, что активизирует проприорецепторы, усиливается афферентация, мощный поток импульсов активизирует ЦНС, что обеспечивает нейрофизиологические условия для удержания позы, с последующей перестройкой систем супраспинального двигательного контроля на более близкое к норме физиологическое состояние.</w:t>
      </w: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t>Достигнутый таким способом корсет обеспечивает удержание вертикальной позы, корригируется правильная осанка, формируется физиологический изгиб позвоночника, осуществляется физиологическое ортезирование конечностей.</w:t>
      </w: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t>У больного появляются способности к передвижению, удержанию позы, улучшаются дифференцированные движения, восстанавливается иннервация артикуляционного аппарата, восстанавливается речь при дизартрии, оральной апраксии, дислалии, дисфонии.</w:t>
      </w:r>
    </w:p>
    <w:p w:rsidR="009641BA" w:rsidRDefault="009641BA" w:rsidP="00AE2F46">
      <w:pPr>
        <w:pStyle w:val="NoSpacing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E2F46">
        <w:rPr>
          <w:rFonts w:ascii="Times New Roman" w:hAnsi="Times New Roman"/>
          <w:sz w:val="28"/>
          <w:szCs w:val="28"/>
          <w:lang w:eastAsia="ru-RU"/>
        </w:rPr>
        <w:pict>
          <v:shape id="_x0000_i1026" type="#_x0000_t75" style="width:241.8pt;height:322.8pt">
            <v:imagedata r:id="rId6" o:title=""/>
          </v:shape>
        </w:pict>
      </w:r>
    </w:p>
    <w:p w:rsidR="009641BA" w:rsidRDefault="009641BA" w:rsidP="00AE05DE">
      <w:pPr>
        <w:pStyle w:val="NoSpacing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9641BA" w:rsidRPr="00AE2F46" w:rsidRDefault="009641BA" w:rsidP="00AE05DE">
      <w:pPr>
        <w:pStyle w:val="NoSpacing"/>
        <w:jc w:val="both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AE2F46"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eastAsia="ru-RU"/>
        </w:rPr>
        <w:t>Основные преимущества РПК «Атлант»:</w:t>
      </w: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t>Костюм не нагружает, а разгружает скелет человека, обеспечивая нейрофизиологические условия для активного сокращения мышц. Свойства костюма создают антигравитационные механизмы для работы мышц.</w:t>
      </w: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t>Костюм восстанавливает мышечный тонус, увеличивает силовые качества мышц.</w:t>
      </w: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t>Костюм существенно сокращает сроки реабилитации пациента, одновременно повышая ее качество.</w:t>
      </w: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t>Костюм может одеваться и применяться удобном для пациентов положении – сидя, лежа, стоя.</w:t>
      </w: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t>В отличие от аналогов, костюм практически не имеет противопоказаний и не оказывает неблагоприятных воздействий на пациента.</w:t>
      </w: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9641BA" w:rsidRPr="00AE2F46" w:rsidRDefault="009641BA" w:rsidP="00AE05DE">
      <w:pPr>
        <w:pStyle w:val="NoSpacing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E2F46">
        <w:rPr>
          <w:rFonts w:ascii="Times New Roman" w:hAnsi="Times New Roman"/>
          <w:sz w:val="26"/>
          <w:szCs w:val="26"/>
          <w:lang w:eastAsia="ru-RU"/>
        </w:rPr>
        <w:t>Накопленная за 2019 год статистика применения данного костюма в нашем учреждении подтверждает высокую эффективность данно</w:t>
      </w:r>
      <w:r w:rsidRPr="00AE05DE">
        <w:rPr>
          <w:rFonts w:ascii="Times New Roman" w:hAnsi="Times New Roman"/>
          <w:sz w:val="28"/>
          <w:szCs w:val="28"/>
          <w:lang w:eastAsia="ru-RU"/>
        </w:rPr>
        <w:t xml:space="preserve">го метода </w:t>
      </w:r>
      <w:r w:rsidRPr="00AE2F46">
        <w:rPr>
          <w:rFonts w:ascii="Times New Roman" w:hAnsi="Times New Roman"/>
          <w:sz w:val="26"/>
          <w:szCs w:val="26"/>
          <w:lang w:eastAsia="ru-RU"/>
        </w:rPr>
        <w:t xml:space="preserve">реабилитации, особенно в сочетании с занятиями лечебной и адаптационной физкультурой, а также с массажем. </w:t>
      </w:r>
    </w:p>
    <w:p w:rsidR="009641BA" w:rsidRPr="00AE2F46" w:rsidRDefault="009641BA">
      <w:pPr>
        <w:rPr>
          <w:sz w:val="26"/>
          <w:szCs w:val="26"/>
        </w:rPr>
      </w:pPr>
    </w:p>
    <w:sectPr w:rsidR="009641BA" w:rsidRPr="00AE2F46" w:rsidSect="00996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57F18"/>
    <w:multiLevelType w:val="multilevel"/>
    <w:tmpl w:val="FBBAD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05DE"/>
    <w:rsid w:val="001212CD"/>
    <w:rsid w:val="003A4809"/>
    <w:rsid w:val="009641BA"/>
    <w:rsid w:val="00996410"/>
    <w:rsid w:val="00AE05DE"/>
    <w:rsid w:val="00AE2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410"/>
    <w:pPr>
      <w:spacing w:after="160" w:line="259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AE05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AE05DE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NormalWeb">
    <w:name w:val="Normal (Web)"/>
    <w:basedOn w:val="Normal"/>
    <w:uiPriority w:val="99"/>
    <w:semiHidden/>
    <w:rsid w:val="00AE05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AE05DE"/>
    <w:rPr>
      <w:rFonts w:cs="Times New Roman"/>
      <w:b/>
      <w:bCs/>
    </w:rPr>
  </w:style>
  <w:style w:type="paragraph" w:styleId="NoSpacing">
    <w:name w:val="No Spacing"/>
    <w:uiPriority w:val="99"/>
    <w:qFormat/>
    <w:rsid w:val="00AE05DE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00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392</Words>
  <Characters>2237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Ленинградском областном государственном бюджетном учреждении «Ленинградский областной многопрофильный реабилитационный центр для детей-инвалидов» активно применяется в реабилитационной практике нейро-ортопедический реабилитационный пневмокостюм РПК «Ат</dc:title>
  <dc:subject/>
  <dc:creator>Зоя</dc:creator>
  <cp:keywords/>
  <dc:description/>
  <cp:lastModifiedBy>Секретарь</cp:lastModifiedBy>
  <cp:revision>2</cp:revision>
  <dcterms:created xsi:type="dcterms:W3CDTF">2019-11-05T09:27:00Z</dcterms:created>
  <dcterms:modified xsi:type="dcterms:W3CDTF">2019-11-05T09:27:00Z</dcterms:modified>
</cp:coreProperties>
</file>