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D" w:rsidRDefault="00841A0D" w:rsidP="00841A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  <w:vertAlign w:val="superscript"/>
          <w:lang w:val="ru-RU" w:bidi="ru-RU"/>
        </w:rPr>
      </w:pPr>
    </w:p>
    <w:p w:rsidR="00841A0D" w:rsidRPr="00784D9D" w:rsidRDefault="00841A0D" w:rsidP="00841A0D">
      <w:pPr>
        <w:widowControl w:val="0"/>
        <w:tabs>
          <w:tab w:val="left" w:pos="56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784D9D">
        <w:rPr>
          <w:rFonts w:ascii="Times New Roman" w:eastAsia="Calibri" w:hAnsi="Times New Roman"/>
          <w:b/>
          <w:bCs/>
          <w:sz w:val="26"/>
          <w:szCs w:val="26"/>
          <w:lang w:val="ru-RU"/>
        </w:rPr>
        <w:t>ПЕРЕЧЕНЬ</w:t>
      </w:r>
    </w:p>
    <w:p w:rsidR="00841A0D" w:rsidRPr="00784D9D" w:rsidRDefault="00841A0D" w:rsidP="00841A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D9D">
        <w:rPr>
          <w:rFonts w:ascii="Times New Roman" w:eastAsia="Calibri" w:hAnsi="Times New Roman"/>
          <w:b/>
          <w:bCs/>
          <w:sz w:val="26"/>
          <w:szCs w:val="26"/>
        </w:rPr>
        <w:t xml:space="preserve">ДОКУМЕНТОВ, НЕОБХОДИМЫЙ ДЛЯ </w:t>
      </w:r>
      <w:r w:rsidR="00784D9D" w:rsidRPr="00784D9D">
        <w:rPr>
          <w:rFonts w:ascii="Times New Roman" w:eastAsia="Calibri" w:hAnsi="Times New Roman"/>
          <w:b/>
          <w:bCs/>
          <w:sz w:val="26"/>
          <w:szCs w:val="26"/>
        </w:rPr>
        <w:t xml:space="preserve">ПОСТУПЛЕНИЯ </w:t>
      </w:r>
      <w:r w:rsidRPr="00784D9D">
        <w:rPr>
          <w:rFonts w:ascii="Times New Roman" w:hAnsi="Times New Roman"/>
          <w:b/>
          <w:bCs/>
          <w:sz w:val="26"/>
          <w:szCs w:val="26"/>
        </w:rPr>
        <w:t xml:space="preserve">ГРАЖДАН, ЖЕЛАЮЩИХ ПОЛУЧИТЬ СОЦИАЛЬНЫЕ УСЛУГИ В СТАЦИАНАРНОЙ ФОРМЕ С ПОСТОЯННЫМ </w:t>
      </w:r>
      <w:proofErr w:type="gramStart"/>
      <w:r w:rsidRPr="00784D9D">
        <w:rPr>
          <w:rFonts w:ascii="Times New Roman" w:hAnsi="Times New Roman"/>
          <w:b/>
          <w:bCs/>
          <w:sz w:val="26"/>
          <w:szCs w:val="26"/>
        </w:rPr>
        <w:t>ПРОЖИВАНИЕМ  В</w:t>
      </w:r>
      <w:proofErr w:type="gramEnd"/>
      <w:r w:rsidRPr="00784D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4D9D">
        <w:rPr>
          <w:rFonts w:ascii="Times New Roman" w:hAnsi="Times New Roman" w:cs="Times New Roman"/>
          <w:b/>
          <w:sz w:val="26"/>
          <w:szCs w:val="26"/>
        </w:rPr>
        <w:t>ЛОГБУ «ЛО МРЦ»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заявление (заявления от каждого из родителей (или иного законного представителя);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индивидуальная программа предоставления социальных услуг (для получения ИППСУ необходимо обратиться в Комитет по социальной защите населения Ленинградской области для признания ребёнка-инвалида нуждающимся в социальном обслуживании в организации социального обслуживания);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получателя социальных услуг (оригинал и копия документа, оригинал документа незамедлительно возвращается);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законного представителя получателя социальных услуг (оригинал и копия документа, оригинал документа незамедлительно возвращается);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подтверждающий полномочия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справка, выданная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индивидуальная программа реабилитации, разработанная учреждением государственной службы медико-социальной экспертизы (оригинал и копия документа, оригинал документа незамедлительно возвращается);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справка об инвалидности, выданная учреждением государственной службы медико-социальной экспертизы;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сведения о состоянии имущества гражданина, находящегося под опекой или попечительством;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медицинская карта, заверенная медицинской организацией, с прилагаемыми анализами и заключениями врачей-специалистов: невропатолога, дерматолога, окулиста, фтизиатра (давностью не более двух месяцев), отоларинголога, логопеда, психолога и других врачей (по показаниям), подробным анамнезом истории развития ребенка и заключением педиатра (эпикризом); развернутым заключением врача-психиатра (подробные сведения о психическом развитии ребенка и описание психического статуса ребенка), дата оформления медицинской карты - не более шести месяцев, предшествующих дате подачи заявления; результаты анализов и обследований описываются полностью (с указанием номера, даты и результата). К обязательным анализам и обследованиям относятся клинический анализ крови, анализ крови на гепатиты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 xml:space="preserve">, ВИЧ-инфекцию, реакцию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Вассермана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для детей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достигших 16 лет), биохимический анализ крови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трансаминазы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(АЛТ, АСТ), глюкозу, общий анализ мочи, анализ кала на энтеробиоз,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дизгруппу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гельминтозы, мазок на 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z w:val="24"/>
          <w:szCs w:val="24"/>
          <w:lang w:val="ru-RU"/>
        </w:rPr>
        <w:t xml:space="preserve"> (дифтерию), данные о прививках (прививочный сертификат), данные флюорографии (номер, дата и результат) давностью не более одного года. Медицинские сведения заверяются подписью (с указанием фамилии, инициалов) председателя врачебной комиссии либо лица, ответственного за их достоверность, а также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подписями (с указанием фамилии, инициалов) членов врачебной комиссии и круглой печатью соответствующей медицинской организации, содержат четкую информацию об оформившей медицинской организации и дате оформления;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заключение областной психолого-медико-педагогической комиссии давностью не более одного года;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документы, подтверждающие статус детей-сирот и детей, оставшихся без попечения родителей (копия свидетельства о смерти родителей или единственного родителя; решение суда о признании родителя безвестно отсутствующим; решение суда об объявлении родителя умершим; копия решения суда о признании родителя недееспособным; приговор (копия) суда о назначении наказания родителю в виде лишения свободы; медицинский документ о длительной болезни родителя, препятствующей выполнению им своих обязанностей; документ, подтверждающий тот факт, что ребенок был подкинут; материалы о розыске родителей; решение суда (копия) о лишении родительских прав; постановление службы судебных приставов (копия) о возбуждении исполнительного судопроизводства по взысканию алиментов) - представляются дополнительно в отношении детей-сирот и детей, оставшихся без попечения родителей;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решение органа опеки и попечительства муниципального образования о направлении гражданина, находящегося под опекой или попечительством, в стационарную организацию социального обслуживания, оформленное в виде постановления главы муниципального образования о направлении в стационарную организацию социального обслуживания;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решение органа опеки и попечительства муниципального образования об освобождении опекуна от обязанностей, оформленное в виде постановления главы муниципального образования, при зачислении в стационарную организацию социального обслуживания;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постановление администрации муниципального образования (копия) о включении в список детей-сирот и детей, оставшихся без попечения родителей, подлежащих обеспечению жилыми помещениями по достижении совершеннолетия (для лиц, достигших 14-летнего возраста);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сведения о постановке на учет в базу данных "Государственный банк данных о детях, оставшихся без попечения родителей" (копия).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>Договор о вкладе «Социальный», сберегательная книжка и выписка из лицевого счета по вкладу с зачислениями сумм на дату отправки ребёнка-инвалида, оставшегося без попечения родителей. При поступлении в учреждение ребёнок принимается только с одним действующим вкладом и подтверждающим документом об открытых расчётных счетах, выданный и заверенный руководителем учреждения из которого направляется ребёнок (справка)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Копия договора «Номинального счета» (для детей имеющих родителей) 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  <w:r w:rsidRPr="00841A0D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lastRenderedPageBreak/>
        <w:t>При поступлении ребёнка-инвалида в ЛОГБУ «ЛО МРЦ» необходимо предоставить оригиналы следующих документов:</w:t>
      </w:r>
    </w:p>
    <w:p w:rsidR="00FB2987" w:rsidRPr="00841A0D" w:rsidRDefault="00FB2987" w:rsidP="00841A0D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1. Заявление о предоставлении социальных услуг;(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дата- день поступления в ЛО МРЦ) 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1. Индивидуальная программа предоставления социальных услуг (ИППСУ);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2. Справка МСЭ + индивидуальная программа реабилитации и (или) абилитации (ИПРА);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3. Протокол центральной психолого-медико-педагогической комиссии (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ЦПМПК д. Юкки</w:t>
      </w:r>
      <w:r>
        <w:rPr>
          <w:rFonts w:ascii="Times New Roman" w:eastAsia="Calibri" w:hAnsi="Times New Roman"/>
          <w:sz w:val="24"/>
          <w:szCs w:val="24"/>
          <w:lang w:val="ru-RU"/>
        </w:rPr>
        <w:t>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4. Постановление (решение) главы Администрации «О направлении ребенка в государственное учреждение и закреплении за ним жилой площади (по месту жительства родителей (законных представителей);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5. Свидетельство о рождении или паспорт ребёнка-инвалида;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6. Вкладыш в Свидетельство о рождении или паспорт о Гражданстве ребёнка-инвалида;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7. Листок убытия (справка о нахождении ребенка-инвалида в учреждении);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8. Документы о родителях или лицах, их заменяющих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заявления обоих родителей на определение ребенка в государственное учреждение;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заявление - отказ отца и матери;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решение суда о лишении родительских прав (справка об алиментах);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копия свидетельства о смерти родителей (или одного из них);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справка формы № 4 (25), (отец записан со слов матери);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справка о болезни или розыске родителей;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документы об опекунстве;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9.  Справка формы № 9, 7;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10. 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11.Сведения о близких родственниках (сестра, брат, бабушка, дедушка, тетя, дядя, с указанием точных адресов и телефонов);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12. Документы Пенсионного Фонда: (страховое свидетельство (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снилс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), справка о пенсии за</w:t>
      </w:r>
      <w:r w:rsidR="00784D9D">
        <w:rPr>
          <w:rFonts w:ascii="Times New Roman" w:eastAsia="Calibri" w:hAnsi="Times New Roman"/>
          <w:sz w:val="24"/>
          <w:szCs w:val="24"/>
          <w:lang w:val="ru-RU"/>
        </w:rPr>
        <w:t xml:space="preserve"> последние три месяца, справка </w:t>
      </w:r>
      <w:r>
        <w:rPr>
          <w:rFonts w:ascii="Times New Roman" w:eastAsia="Calibri" w:hAnsi="Times New Roman"/>
          <w:sz w:val="24"/>
          <w:szCs w:val="24"/>
          <w:lang w:val="ru-RU"/>
        </w:rPr>
        <w:t>НСУ, пенсионное удостоверение (при наличии));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13.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>Договор о вкладе «Социальный», сберегательная книжка и выписка из лицевого счета по вкладу с зачислениями сумм на дату отправки ребёнка-инвалида, оставшегося без попечения родителей. При поступлении в учреждение ребёнок принимается только с одним действующим вкладом и подтверждающим документом об открытых расчётных счетах, выданный и заверенный руководителем учреждения из которого направляется ребёнок (справка);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Копия договора «Номинального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счета»(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>для родительских детей);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14.  Справка об имуществе;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15.  Анкета детей-инвалидов оставшегося без попечения родителей (постановка на учет в Государственном банке данных);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16.  Характеристика на ребенка;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17. Медицинский полис ОМС;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18. 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Дентификационный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номер налогоплательщика; (ИНН)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19. Медицинские документы: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медицинская карта;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карта диспансеризации по форме № 30 с эпикризом по результатам диспансеризации;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выписной эпикриз;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справка, выданная медицинской организацией, об отсутствии медицинских противопоказаний для предоставления социальных услуг в стационарной форме. (приложение №2 Минздрава РФ от 29.04.2015 г. №216н);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заключение психиатра – развёрнутое описание психического состояния ребёнка о возможности пребывания ребёнка-инвалида в детском доме для умственно отсталых детей;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    - заключение фтизиатра о возможности нахождения в детском коллективе;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прививочная карта по форме №63 (сертификат о профилактических прививках);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рентгенограмма лёгких</w:t>
      </w:r>
      <w:r w:rsidR="00784D9D">
        <w:rPr>
          <w:rFonts w:ascii="Times New Roman" w:eastAsia="Calibri" w:hAnsi="Times New Roman"/>
          <w:sz w:val="24"/>
          <w:szCs w:val="24"/>
          <w:lang w:val="ru-RU"/>
        </w:rPr>
        <w:t xml:space="preserve"> (для детей, достигших 15 лет)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индивидуальная программа реабилитации и (или) абилитации с обязательным выполнением по ТСР;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20.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Анализы,  действительные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 6 месяцев: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анализ крови на </w:t>
      </w:r>
      <w:r>
        <w:rPr>
          <w:rFonts w:ascii="Times New Roman" w:eastAsia="Calibri" w:hAnsi="Times New Roman"/>
          <w:sz w:val="24"/>
          <w:szCs w:val="24"/>
        </w:rPr>
        <w:t>RW</w:t>
      </w:r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анализ крови на ВИЧ – инфекцию;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анализ крови на гепатит В и С.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41A0D" w:rsidRPr="00FB2987" w:rsidRDefault="00841A0D" w:rsidP="00841A0D">
      <w:pPr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21. Анализы, </w:t>
      </w:r>
      <w:r>
        <w:rPr>
          <w:rFonts w:ascii="Times New Roman" w:eastAsia="Calibri" w:hAnsi="Times New Roman"/>
          <w:sz w:val="24"/>
          <w:szCs w:val="24"/>
          <w:u w:val="single"/>
          <w:lang w:val="ru-RU"/>
        </w:rPr>
        <w:t>действительные 10 дней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r w:rsidRPr="00FB2987">
        <w:rPr>
          <w:rFonts w:ascii="Times New Roman" w:eastAsia="Calibri" w:hAnsi="Times New Roman"/>
          <w:b/>
          <w:sz w:val="24"/>
          <w:szCs w:val="24"/>
          <w:lang w:val="ru-RU"/>
        </w:rPr>
        <w:t>(сдавать после согласования даты приезда в учреждение!)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на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дизгруппу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на энтеробиоз;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на яйца глистов;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крови на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аланинаминотрансферазу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крови – клинический;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мочи;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обследование на дифтерию;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справка из центра гигиены эпидемиологии о контактах, действительная 3 дня (по месту жительства);</w:t>
      </w:r>
    </w:p>
    <w:p w:rsidR="00841A0D" w:rsidRDefault="00841A0D" w:rsidP="00841A0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</w:p>
    <w:p w:rsidR="00841A0D" w:rsidRDefault="00841A0D" w:rsidP="00841A0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841A0D" w:rsidRDefault="00841A0D" w:rsidP="00841A0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841A0D" w:rsidRDefault="00841A0D" w:rsidP="00841A0D">
      <w:pPr>
        <w:tabs>
          <w:tab w:val="left" w:pos="768"/>
        </w:tabs>
        <w:rPr>
          <w:rFonts w:ascii="Times New Roman" w:hAnsi="Times New Roman"/>
          <w:lang w:val="ru-RU"/>
        </w:rPr>
      </w:pPr>
    </w:p>
    <w:p w:rsidR="00841A0D" w:rsidRDefault="00841A0D" w:rsidP="00841A0D">
      <w:pPr>
        <w:tabs>
          <w:tab w:val="left" w:pos="768"/>
        </w:tabs>
        <w:rPr>
          <w:rFonts w:ascii="Times New Roman" w:hAnsi="Times New Roman"/>
          <w:lang w:val="ru-RU"/>
        </w:rPr>
      </w:pPr>
    </w:p>
    <w:p w:rsidR="00841A0D" w:rsidRDefault="00841A0D" w:rsidP="00841A0D">
      <w:pPr>
        <w:tabs>
          <w:tab w:val="left" w:pos="768"/>
        </w:tabs>
        <w:rPr>
          <w:rFonts w:ascii="Times New Roman" w:hAnsi="Times New Roman"/>
          <w:lang w:val="ru-RU"/>
        </w:rPr>
      </w:pPr>
    </w:p>
    <w:p w:rsidR="00841A0D" w:rsidRDefault="00841A0D" w:rsidP="00841A0D">
      <w:pPr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16"/>
          <w:szCs w:val="16"/>
          <w:lang w:val="ru-RU"/>
        </w:rPr>
      </w:pPr>
    </w:p>
    <w:p w:rsidR="00134CA3" w:rsidRPr="00841A0D" w:rsidRDefault="00134CA3">
      <w:pPr>
        <w:rPr>
          <w:lang w:val="ru-RU"/>
        </w:rPr>
      </w:pPr>
    </w:p>
    <w:sectPr w:rsidR="00134CA3" w:rsidRPr="008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D"/>
    <w:rsid w:val="000552AA"/>
    <w:rsid w:val="000B013F"/>
    <w:rsid w:val="00134CA3"/>
    <w:rsid w:val="00523047"/>
    <w:rsid w:val="00784D9D"/>
    <w:rsid w:val="00841A0D"/>
    <w:rsid w:val="00CB6EDB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DA487"/>
  <w15:chartTrackingRefBased/>
  <w15:docId w15:val="{01B8BE1E-4C79-4CA8-B97B-EE9343F7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0D"/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uiPriority w:val="99"/>
    <w:rsid w:val="00841A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4</cp:revision>
  <dcterms:created xsi:type="dcterms:W3CDTF">2020-02-13T13:08:00Z</dcterms:created>
  <dcterms:modified xsi:type="dcterms:W3CDTF">2022-10-28T08:48:00Z</dcterms:modified>
</cp:coreProperties>
</file>